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22" w:rsidRDefault="00C15C22" w:rsidP="00C15C22">
      <w:pPr>
        <w:pStyle w:val="a3"/>
        <w:spacing w:line="480" w:lineRule="exact"/>
        <w:ind w:rightChars="12" w:right="25"/>
        <w:jc w:val="both"/>
        <w:rPr>
          <w:rFonts w:ascii="黑体" w:eastAsia="黑体"/>
          <w:b w:val="0"/>
          <w:bCs w:val="0"/>
          <w:sz w:val="32"/>
        </w:rPr>
      </w:pPr>
      <w:r>
        <w:rPr>
          <w:rFonts w:ascii="黑体" w:eastAsia="黑体" w:hint="eastAsia"/>
          <w:b w:val="0"/>
          <w:bCs w:val="0"/>
          <w:sz w:val="32"/>
        </w:rPr>
        <w:t>附件1：</w:t>
      </w:r>
    </w:p>
    <w:p w:rsidR="00C15C22" w:rsidRDefault="00C15C22" w:rsidP="00C15C22">
      <w:pPr>
        <w:pStyle w:val="a3"/>
        <w:spacing w:line="500" w:lineRule="exact"/>
        <w:ind w:rightChars="12" w:right="25" w:firstLine="570"/>
        <w:rPr>
          <w:rFonts w:eastAsia="仿宋_GB2312"/>
          <w:b w:val="0"/>
          <w:bCs w:val="0"/>
          <w:sz w:val="32"/>
        </w:rPr>
      </w:pPr>
      <w:bookmarkStart w:id="0" w:name="_GoBack"/>
      <w:bookmarkEnd w:id="0"/>
      <w:r>
        <w:rPr>
          <w:rFonts w:eastAsia="仿宋_GB2312"/>
          <w:b w:val="0"/>
          <w:bCs w:val="0"/>
          <w:sz w:val="32"/>
        </w:rPr>
        <w:t>2016</w:t>
      </w:r>
      <w:r>
        <w:rPr>
          <w:rFonts w:eastAsia="仿宋_GB2312" w:hint="eastAsia"/>
          <w:b w:val="0"/>
          <w:bCs w:val="0"/>
          <w:sz w:val="32"/>
        </w:rPr>
        <w:t>届临床（护理）类毕业生临床能力考核组织安排</w:t>
      </w:r>
    </w:p>
    <w:p w:rsidR="00C15C22" w:rsidRDefault="00C15C22" w:rsidP="00C15C22">
      <w:pPr>
        <w:pStyle w:val="a3"/>
        <w:spacing w:line="500" w:lineRule="exact"/>
        <w:ind w:rightChars="12" w:right="25"/>
        <w:jc w:val="left"/>
        <w:rPr>
          <w:rFonts w:eastAsia="仿宋_GB2312"/>
          <w:bCs w:val="0"/>
          <w:sz w:val="32"/>
        </w:rPr>
      </w:pPr>
      <w:r>
        <w:rPr>
          <w:rFonts w:eastAsia="仿宋_GB2312" w:hint="eastAsia"/>
          <w:bCs w:val="0"/>
          <w:sz w:val="32"/>
        </w:rPr>
        <w:t>一、主考、考</w:t>
      </w:r>
      <w:proofErr w:type="gramStart"/>
      <w:r>
        <w:rPr>
          <w:rFonts w:eastAsia="仿宋_GB2312" w:hint="eastAsia"/>
          <w:bCs w:val="0"/>
          <w:sz w:val="32"/>
        </w:rPr>
        <w:t>务</w:t>
      </w:r>
      <w:proofErr w:type="gramEnd"/>
      <w:r>
        <w:rPr>
          <w:rFonts w:eastAsia="仿宋_GB2312" w:hint="eastAsia"/>
          <w:bCs w:val="0"/>
          <w:sz w:val="32"/>
        </w:rPr>
        <w:t>人员</w:t>
      </w:r>
    </w:p>
    <w:p w:rsidR="00C15C22" w:rsidRDefault="00C15C22" w:rsidP="00C15C22">
      <w:pPr>
        <w:pStyle w:val="a3"/>
        <w:spacing w:line="500" w:lineRule="exact"/>
        <w:ind w:rightChars="12" w:right="25" w:firstLineChars="200" w:firstLine="640"/>
        <w:jc w:val="left"/>
        <w:rPr>
          <w:rFonts w:eastAsia="仿宋_GB2312"/>
          <w:b w:val="0"/>
          <w:bCs w:val="0"/>
          <w:sz w:val="32"/>
        </w:rPr>
      </w:pPr>
      <w:r>
        <w:rPr>
          <w:rFonts w:eastAsia="仿宋_GB2312" w:hint="eastAsia"/>
          <w:b w:val="0"/>
          <w:bCs w:val="0"/>
          <w:sz w:val="32"/>
        </w:rPr>
        <w:t>学校总主考：王</w:t>
      </w:r>
      <w:r>
        <w:rPr>
          <w:rFonts w:eastAsia="仿宋_GB2312"/>
          <w:b w:val="0"/>
          <w:bCs w:val="0"/>
          <w:sz w:val="32"/>
        </w:rPr>
        <w:t xml:space="preserve">  </w:t>
      </w:r>
      <w:r>
        <w:rPr>
          <w:rFonts w:eastAsia="仿宋_GB2312" w:hint="eastAsia"/>
          <w:b w:val="0"/>
          <w:bCs w:val="0"/>
          <w:sz w:val="32"/>
        </w:rPr>
        <w:t>键</w:t>
      </w:r>
    </w:p>
    <w:p w:rsidR="00C15C22" w:rsidRDefault="00C15C22" w:rsidP="00C15C22">
      <w:pPr>
        <w:pStyle w:val="a3"/>
        <w:spacing w:line="500" w:lineRule="exact"/>
        <w:ind w:rightChars="12" w:right="25" w:firstLineChars="200" w:firstLine="640"/>
        <w:jc w:val="left"/>
        <w:rPr>
          <w:rFonts w:eastAsia="仿宋_GB2312"/>
          <w:b w:val="0"/>
          <w:bCs w:val="0"/>
          <w:sz w:val="32"/>
        </w:rPr>
      </w:pPr>
      <w:r>
        <w:rPr>
          <w:rFonts w:eastAsia="仿宋_GB2312" w:hint="eastAsia"/>
          <w:b w:val="0"/>
          <w:bCs w:val="0"/>
          <w:sz w:val="32"/>
        </w:rPr>
        <w:t>学校副总主考：彭代银</w:t>
      </w:r>
    </w:p>
    <w:p w:rsidR="00C15C22" w:rsidRDefault="00C15C22" w:rsidP="00C15C22">
      <w:pPr>
        <w:pStyle w:val="a3"/>
        <w:spacing w:line="500" w:lineRule="exact"/>
        <w:ind w:rightChars="12" w:right="25" w:firstLineChars="200" w:firstLine="640"/>
        <w:jc w:val="left"/>
        <w:rPr>
          <w:rFonts w:eastAsia="仿宋_GB2312"/>
          <w:b w:val="0"/>
          <w:bCs w:val="0"/>
          <w:sz w:val="32"/>
        </w:rPr>
      </w:pPr>
      <w:r>
        <w:rPr>
          <w:rFonts w:eastAsia="仿宋_GB2312" w:hint="eastAsia"/>
          <w:b w:val="0"/>
          <w:bCs w:val="0"/>
          <w:sz w:val="32"/>
        </w:rPr>
        <w:t>学校主考：</w:t>
      </w:r>
      <w:proofErr w:type="gramStart"/>
      <w:r>
        <w:rPr>
          <w:rFonts w:eastAsia="仿宋_GB2312" w:hint="eastAsia"/>
          <w:b w:val="0"/>
          <w:bCs w:val="0"/>
          <w:sz w:val="32"/>
        </w:rPr>
        <w:t>储全根</w:t>
      </w:r>
      <w:proofErr w:type="gramEnd"/>
    </w:p>
    <w:p w:rsidR="00C15C22" w:rsidRDefault="00C15C22" w:rsidP="00C15C22">
      <w:pPr>
        <w:pStyle w:val="a3"/>
        <w:spacing w:line="500" w:lineRule="exact"/>
        <w:ind w:rightChars="12" w:right="25" w:firstLineChars="200" w:firstLine="640"/>
        <w:jc w:val="left"/>
        <w:rPr>
          <w:rFonts w:eastAsia="仿宋_GB2312"/>
          <w:b w:val="0"/>
          <w:bCs w:val="0"/>
          <w:sz w:val="32"/>
        </w:rPr>
      </w:pPr>
      <w:r>
        <w:rPr>
          <w:rFonts w:eastAsia="仿宋_GB2312" w:hint="eastAsia"/>
          <w:b w:val="0"/>
          <w:bCs w:val="0"/>
          <w:sz w:val="32"/>
        </w:rPr>
        <w:t>巡考人员：</w:t>
      </w:r>
      <w:proofErr w:type="gramStart"/>
      <w:r>
        <w:rPr>
          <w:rFonts w:eastAsia="仿宋_GB2312" w:hint="eastAsia"/>
          <w:b w:val="0"/>
          <w:bCs w:val="0"/>
          <w:sz w:val="32"/>
        </w:rPr>
        <w:t>颜贵明</w:t>
      </w:r>
      <w:proofErr w:type="gramEnd"/>
      <w:r>
        <w:rPr>
          <w:rFonts w:eastAsia="仿宋_GB2312" w:hint="eastAsia"/>
          <w:b w:val="0"/>
          <w:bCs w:val="0"/>
          <w:sz w:val="32"/>
        </w:rPr>
        <w:t>、尚莉丽、曹</w:t>
      </w:r>
      <w:r>
        <w:rPr>
          <w:rFonts w:eastAsia="仿宋_GB2312"/>
          <w:b w:val="0"/>
          <w:bCs w:val="0"/>
          <w:sz w:val="32"/>
        </w:rPr>
        <w:t xml:space="preserve">  </w:t>
      </w:r>
      <w:proofErr w:type="gramStart"/>
      <w:r>
        <w:rPr>
          <w:rFonts w:eastAsia="仿宋_GB2312" w:hint="eastAsia"/>
          <w:b w:val="0"/>
          <w:bCs w:val="0"/>
          <w:sz w:val="32"/>
        </w:rPr>
        <w:t>奕</w:t>
      </w:r>
      <w:proofErr w:type="gramEnd"/>
      <w:r>
        <w:rPr>
          <w:rFonts w:eastAsia="仿宋_GB2312" w:hint="eastAsia"/>
          <w:b w:val="0"/>
          <w:bCs w:val="0"/>
          <w:sz w:val="32"/>
        </w:rPr>
        <w:t>、陆</w:t>
      </w:r>
      <w:r>
        <w:rPr>
          <w:rFonts w:eastAsia="仿宋_GB2312"/>
          <w:b w:val="0"/>
          <w:bCs w:val="0"/>
          <w:sz w:val="32"/>
        </w:rPr>
        <w:t xml:space="preserve">  </w:t>
      </w:r>
      <w:r>
        <w:rPr>
          <w:rFonts w:eastAsia="仿宋_GB2312" w:hint="eastAsia"/>
          <w:b w:val="0"/>
          <w:bCs w:val="0"/>
          <w:sz w:val="32"/>
        </w:rPr>
        <w:t>翔、刘自兵、陈光亮、</w:t>
      </w:r>
      <w:proofErr w:type="gramStart"/>
      <w:r>
        <w:rPr>
          <w:rFonts w:eastAsia="仿宋_GB2312" w:hint="eastAsia"/>
          <w:b w:val="0"/>
          <w:bCs w:val="0"/>
          <w:sz w:val="32"/>
        </w:rPr>
        <w:t>叶伊琳</w:t>
      </w:r>
      <w:proofErr w:type="gramEnd"/>
    </w:p>
    <w:p w:rsidR="00C15C22" w:rsidRDefault="00C15C22" w:rsidP="00C15C22">
      <w:pPr>
        <w:pStyle w:val="a3"/>
        <w:spacing w:line="500" w:lineRule="exact"/>
        <w:ind w:rightChars="12" w:right="25" w:firstLineChars="200" w:firstLine="640"/>
        <w:jc w:val="left"/>
        <w:rPr>
          <w:rFonts w:eastAsia="仿宋_GB2312"/>
          <w:b w:val="0"/>
          <w:bCs w:val="0"/>
          <w:sz w:val="32"/>
        </w:rPr>
      </w:pPr>
      <w:r>
        <w:rPr>
          <w:rFonts w:eastAsia="仿宋_GB2312" w:hint="eastAsia"/>
          <w:b w:val="0"/>
          <w:bCs w:val="0"/>
          <w:sz w:val="32"/>
        </w:rPr>
        <w:t>考</w:t>
      </w:r>
      <w:proofErr w:type="gramStart"/>
      <w:r>
        <w:rPr>
          <w:rFonts w:eastAsia="仿宋_GB2312" w:hint="eastAsia"/>
          <w:b w:val="0"/>
          <w:bCs w:val="0"/>
          <w:sz w:val="32"/>
        </w:rPr>
        <w:t>务</w:t>
      </w:r>
      <w:proofErr w:type="gramEnd"/>
      <w:r>
        <w:rPr>
          <w:rFonts w:eastAsia="仿宋_GB2312" w:hint="eastAsia"/>
          <w:b w:val="0"/>
          <w:bCs w:val="0"/>
          <w:sz w:val="32"/>
        </w:rPr>
        <w:t>人员：刘</w:t>
      </w:r>
      <w:r>
        <w:rPr>
          <w:rFonts w:eastAsia="仿宋_GB2312"/>
          <w:b w:val="0"/>
          <w:bCs w:val="0"/>
          <w:sz w:val="32"/>
        </w:rPr>
        <w:t xml:space="preserve">  </w:t>
      </w:r>
      <w:r>
        <w:rPr>
          <w:rFonts w:eastAsia="仿宋_GB2312" w:hint="eastAsia"/>
          <w:b w:val="0"/>
          <w:bCs w:val="0"/>
          <w:sz w:val="32"/>
        </w:rPr>
        <w:t>佳、徐国勇、沈安鲁、吴</w:t>
      </w:r>
      <w:r>
        <w:rPr>
          <w:rFonts w:eastAsia="仿宋_GB2312"/>
          <w:b w:val="0"/>
          <w:bCs w:val="0"/>
          <w:sz w:val="32"/>
        </w:rPr>
        <w:t xml:space="preserve">  </w:t>
      </w:r>
      <w:r>
        <w:rPr>
          <w:rFonts w:eastAsia="仿宋_GB2312" w:hint="eastAsia"/>
          <w:b w:val="0"/>
          <w:bCs w:val="0"/>
          <w:sz w:val="32"/>
        </w:rPr>
        <w:t>凡、兰</w:t>
      </w:r>
      <w:r>
        <w:rPr>
          <w:rFonts w:eastAsia="仿宋_GB2312"/>
          <w:b w:val="0"/>
          <w:bCs w:val="0"/>
          <w:sz w:val="32"/>
        </w:rPr>
        <w:t xml:space="preserve">  </w:t>
      </w:r>
      <w:r>
        <w:rPr>
          <w:rFonts w:eastAsia="仿宋_GB2312" w:hint="eastAsia"/>
          <w:b w:val="0"/>
          <w:bCs w:val="0"/>
          <w:sz w:val="32"/>
        </w:rPr>
        <w:t>崴、汪国兴、张传耀及毕业班辅导员</w:t>
      </w:r>
    </w:p>
    <w:p w:rsidR="00C15C22" w:rsidRDefault="00C15C22" w:rsidP="00C15C22">
      <w:pPr>
        <w:pStyle w:val="a3"/>
        <w:spacing w:line="500" w:lineRule="exact"/>
        <w:ind w:rightChars="12" w:right="25"/>
        <w:jc w:val="left"/>
        <w:rPr>
          <w:rFonts w:eastAsia="仿宋_GB2312"/>
          <w:bCs w:val="0"/>
          <w:sz w:val="32"/>
        </w:rPr>
      </w:pPr>
      <w:r>
        <w:rPr>
          <w:rFonts w:eastAsia="仿宋_GB2312" w:hint="eastAsia"/>
          <w:bCs w:val="0"/>
          <w:sz w:val="32"/>
        </w:rPr>
        <w:t>二、注意事项</w:t>
      </w:r>
    </w:p>
    <w:p w:rsidR="00C15C22" w:rsidRDefault="00C15C22" w:rsidP="00C15C22">
      <w:pPr>
        <w:pStyle w:val="a3"/>
        <w:spacing w:line="500" w:lineRule="exact"/>
        <w:ind w:rightChars="12" w:right="25" w:firstLine="570"/>
        <w:jc w:val="left"/>
        <w:rPr>
          <w:rFonts w:eastAsia="仿宋_GB2312"/>
          <w:b w:val="0"/>
          <w:bCs w:val="0"/>
          <w:sz w:val="32"/>
        </w:rPr>
      </w:pPr>
      <w:r>
        <w:rPr>
          <w:rFonts w:eastAsia="仿宋_GB2312"/>
          <w:b w:val="0"/>
          <w:bCs w:val="0"/>
          <w:sz w:val="32"/>
        </w:rPr>
        <w:t>1</w:t>
      </w:r>
      <w:r>
        <w:rPr>
          <w:rFonts w:eastAsia="仿宋_GB2312" w:hint="eastAsia"/>
          <w:b w:val="0"/>
          <w:bCs w:val="0"/>
          <w:sz w:val="32"/>
        </w:rPr>
        <w:t>、各学院考核负责人、实习与就业秘书、各班辅导员要在本学院提前做好考核的解释说明及动员准备工作。</w:t>
      </w:r>
    </w:p>
    <w:p w:rsidR="00C15C22" w:rsidRDefault="00C15C22" w:rsidP="00C15C22">
      <w:pPr>
        <w:pStyle w:val="a3"/>
        <w:spacing w:line="500" w:lineRule="exact"/>
        <w:ind w:rightChars="12" w:right="25" w:firstLine="570"/>
        <w:jc w:val="left"/>
        <w:rPr>
          <w:rFonts w:eastAsia="仿宋_GB2312"/>
          <w:b w:val="0"/>
          <w:bCs w:val="0"/>
          <w:sz w:val="32"/>
        </w:rPr>
      </w:pPr>
      <w:r>
        <w:rPr>
          <w:rFonts w:eastAsia="仿宋_GB2312"/>
          <w:b w:val="0"/>
          <w:bCs w:val="0"/>
          <w:sz w:val="32"/>
        </w:rPr>
        <w:t>2</w:t>
      </w:r>
      <w:r>
        <w:rPr>
          <w:rFonts w:eastAsia="仿宋_GB2312" w:hint="eastAsia"/>
          <w:b w:val="0"/>
          <w:bCs w:val="0"/>
          <w:sz w:val="32"/>
        </w:rPr>
        <w:t>、考生须记清考核时间与地点，如技能考核时间与就业面试等时间冲突，须在考前一周向所在学院提出申请并报教务处更改技能考核时间。</w:t>
      </w:r>
    </w:p>
    <w:p w:rsidR="00C15C22" w:rsidRDefault="00C15C22" w:rsidP="00C15C22">
      <w:pPr>
        <w:pStyle w:val="a3"/>
        <w:spacing w:line="500" w:lineRule="exact"/>
        <w:ind w:rightChars="12" w:right="25" w:firstLine="570"/>
        <w:jc w:val="left"/>
        <w:rPr>
          <w:rFonts w:eastAsia="仿宋_GB2312"/>
          <w:bCs w:val="0"/>
          <w:sz w:val="32"/>
        </w:rPr>
      </w:pPr>
      <w:r>
        <w:rPr>
          <w:rFonts w:eastAsia="仿宋_GB2312"/>
          <w:b w:val="0"/>
          <w:bCs w:val="0"/>
          <w:sz w:val="32"/>
        </w:rPr>
        <w:t>3</w:t>
      </w:r>
      <w:r>
        <w:rPr>
          <w:rFonts w:eastAsia="仿宋_GB2312" w:hint="eastAsia"/>
          <w:b w:val="0"/>
          <w:bCs w:val="0"/>
          <w:sz w:val="32"/>
        </w:rPr>
        <w:t>、考生提前</w:t>
      </w:r>
      <w:r>
        <w:rPr>
          <w:rFonts w:eastAsia="仿宋_GB2312"/>
          <w:b w:val="0"/>
          <w:bCs w:val="0"/>
          <w:sz w:val="32"/>
        </w:rPr>
        <w:t>15</w:t>
      </w:r>
      <w:r>
        <w:rPr>
          <w:rFonts w:eastAsia="仿宋_GB2312" w:hint="eastAsia"/>
          <w:b w:val="0"/>
          <w:bCs w:val="0"/>
          <w:sz w:val="32"/>
        </w:rPr>
        <w:t>分钟</w:t>
      </w:r>
      <w:proofErr w:type="gramStart"/>
      <w:r>
        <w:rPr>
          <w:rFonts w:eastAsia="仿宋_GB2312" w:hint="eastAsia"/>
          <w:b w:val="0"/>
          <w:bCs w:val="0"/>
          <w:sz w:val="32"/>
        </w:rPr>
        <w:t>到候考室</w:t>
      </w:r>
      <w:proofErr w:type="gramEnd"/>
      <w:r>
        <w:rPr>
          <w:rFonts w:eastAsia="仿宋_GB2312" w:hint="eastAsia"/>
          <w:b w:val="0"/>
          <w:bCs w:val="0"/>
          <w:sz w:val="32"/>
        </w:rPr>
        <w:t>待考，</w:t>
      </w:r>
      <w:r>
        <w:rPr>
          <w:rFonts w:eastAsia="仿宋_GB2312" w:hint="eastAsia"/>
          <w:bCs w:val="0"/>
          <w:sz w:val="32"/>
        </w:rPr>
        <w:t>凭学生证参加考核</w:t>
      </w:r>
    </w:p>
    <w:p w:rsidR="00C15C22" w:rsidRDefault="00C15C22" w:rsidP="00C15C22">
      <w:pPr>
        <w:pStyle w:val="a3"/>
        <w:spacing w:line="500" w:lineRule="exact"/>
        <w:ind w:rightChars="12" w:right="25" w:firstLine="570"/>
        <w:jc w:val="left"/>
        <w:rPr>
          <w:rFonts w:eastAsia="仿宋_GB2312"/>
          <w:b w:val="0"/>
          <w:bCs w:val="0"/>
          <w:sz w:val="32"/>
        </w:rPr>
      </w:pPr>
      <w:r>
        <w:rPr>
          <w:rFonts w:eastAsia="仿宋_GB2312"/>
          <w:b w:val="0"/>
          <w:bCs w:val="0"/>
          <w:sz w:val="32"/>
        </w:rPr>
        <w:t>4</w:t>
      </w:r>
      <w:r>
        <w:rPr>
          <w:rFonts w:eastAsia="仿宋_GB2312" w:hint="eastAsia"/>
          <w:b w:val="0"/>
          <w:bCs w:val="0"/>
          <w:sz w:val="32"/>
        </w:rPr>
        <w:t>、考生须携带工作服、口罩、帽子、听诊器、笔等物品应考，复习资料、手机等通讯设备一律不准带入考场，一经发现按作弊处理。</w:t>
      </w:r>
    </w:p>
    <w:p w:rsidR="00C15C22" w:rsidRDefault="00C15C22" w:rsidP="00C15C22">
      <w:pPr>
        <w:pStyle w:val="a3"/>
        <w:spacing w:line="500" w:lineRule="exact"/>
        <w:ind w:rightChars="12" w:right="25" w:firstLine="570"/>
        <w:jc w:val="left"/>
        <w:rPr>
          <w:rFonts w:eastAsia="仿宋_GB2312"/>
          <w:b w:val="0"/>
          <w:bCs w:val="0"/>
          <w:sz w:val="32"/>
        </w:rPr>
      </w:pPr>
      <w:r>
        <w:rPr>
          <w:rFonts w:eastAsia="仿宋_GB2312"/>
          <w:b w:val="0"/>
          <w:bCs w:val="0"/>
          <w:sz w:val="32"/>
        </w:rPr>
        <w:t>5</w:t>
      </w:r>
      <w:r>
        <w:rPr>
          <w:rFonts w:eastAsia="仿宋_GB2312" w:hint="eastAsia"/>
          <w:b w:val="0"/>
          <w:bCs w:val="0"/>
          <w:sz w:val="32"/>
        </w:rPr>
        <w:t>、考生必须遵照考核流程进行考核，不得任意进出考场区域。考核结束后，考生应立即离开考场。</w:t>
      </w:r>
    </w:p>
    <w:p w:rsidR="00C15C22" w:rsidRDefault="00C15C22" w:rsidP="00C15C22">
      <w:pPr>
        <w:pStyle w:val="a3"/>
        <w:spacing w:line="500" w:lineRule="exact"/>
        <w:ind w:rightChars="12" w:right="25" w:firstLine="570"/>
        <w:jc w:val="left"/>
        <w:rPr>
          <w:rFonts w:eastAsia="仿宋_GB2312"/>
          <w:b w:val="0"/>
          <w:bCs w:val="0"/>
          <w:sz w:val="32"/>
        </w:rPr>
      </w:pPr>
      <w:r>
        <w:rPr>
          <w:rFonts w:eastAsia="仿宋_GB2312"/>
          <w:b w:val="0"/>
          <w:bCs w:val="0"/>
          <w:sz w:val="32"/>
        </w:rPr>
        <w:t>6</w:t>
      </w:r>
      <w:r>
        <w:rPr>
          <w:rFonts w:eastAsia="仿宋_GB2312" w:hint="eastAsia"/>
          <w:b w:val="0"/>
          <w:bCs w:val="0"/>
          <w:sz w:val="32"/>
        </w:rPr>
        <w:t>、考核地点分别设在华佗楼七楼</w:t>
      </w:r>
      <w:r>
        <w:rPr>
          <w:rFonts w:eastAsia="仿宋_GB2312"/>
          <w:b w:val="0"/>
          <w:bCs w:val="0"/>
          <w:sz w:val="32"/>
        </w:rPr>
        <w:t>OSCE</w:t>
      </w:r>
      <w:r>
        <w:rPr>
          <w:rFonts w:eastAsia="仿宋_GB2312" w:hint="eastAsia"/>
          <w:b w:val="0"/>
          <w:bCs w:val="0"/>
          <w:sz w:val="32"/>
        </w:rPr>
        <w:t>中心、</w:t>
      </w:r>
      <w:proofErr w:type="gramStart"/>
      <w:r>
        <w:rPr>
          <w:rFonts w:eastAsia="仿宋_GB2312" w:hint="eastAsia"/>
          <w:b w:val="0"/>
          <w:bCs w:val="0"/>
          <w:sz w:val="32"/>
        </w:rPr>
        <w:t>一</w:t>
      </w:r>
      <w:proofErr w:type="gramEnd"/>
      <w:r>
        <w:rPr>
          <w:rFonts w:eastAsia="仿宋_GB2312" w:hint="eastAsia"/>
          <w:b w:val="0"/>
          <w:bCs w:val="0"/>
          <w:sz w:val="32"/>
        </w:rPr>
        <w:t>附院临床技能中心和针灸骨伤临床学院、护理学院相关实验室。</w:t>
      </w:r>
    </w:p>
    <w:p w:rsidR="00C15C22" w:rsidRDefault="00C15C22" w:rsidP="00C15C22">
      <w:pPr>
        <w:pStyle w:val="a3"/>
        <w:spacing w:line="500" w:lineRule="exact"/>
        <w:ind w:rightChars="12" w:right="25" w:firstLine="570"/>
        <w:jc w:val="left"/>
        <w:rPr>
          <w:rFonts w:eastAsia="仿宋_GB2312"/>
          <w:b w:val="0"/>
          <w:bCs w:val="0"/>
          <w:sz w:val="32"/>
        </w:rPr>
      </w:pPr>
      <w:r>
        <w:rPr>
          <w:rFonts w:eastAsia="仿宋_GB2312"/>
          <w:b w:val="0"/>
          <w:bCs w:val="0"/>
          <w:sz w:val="32"/>
        </w:rPr>
        <w:t>7</w:t>
      </w:r>
      <w:r>
        <w:rPr>
          <w:rFonts w:eastAsia="仿宋_GB2312" w:hint="eastAsia"/>
          <w:b w:val="0"/>
          <w:bCs w:val="0"/>
          <w:sz w:val="32"/>
        </w:rPr>
        <w:t>、考试办公室设在教务处实践教学科（电话：</w:t>
      </w:r>
      <w:r>
        <w:rPr>
          <w:rFonts w:eastAsia="仿宋_GB2312"/>
          <w:b w:val="0"/>
          <w:bCs w:val="0"/>
          <w:sz w:val="32"/>
        </w:rPr>
        <w:t>68129306</w:t>
      </w:r>
      <w:r>
        <w:rPr>
          <w:rFonts w:eastAsia="仿宋_GB2312" w:hint="eastAsia"/>
          <w:b w:val="0"/>
          <w:bCs w:val="0"/>
          <w:sz w:val="32"/>
        </w:rPr>
        <w:t>）。</w:t>
      </w:r>
    </w:p>
    <w:p w:rsidR="00787DBF" w:rsidRPr="00C15C22" w:rsidRDefault="00787DBF"/>
    <w:sectPr w:rsidR="00787DBF" w:rsidRPr="00C15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E3"/>
    <w:rsid w:val="00787DBF"/>
    <w:rsid w:val="00C15C22"/>
    <w:rsid w:val="00F3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E5A95-A11D-4AFD-B245-06E3CF46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C15C22"/>
    <w:pPr>
      <w:jc w:val="center"/>
    </w:pPr>
    <w:rPr>
      <w:rFonts w:ascii="Times New Roman" w:eastAsia="宋体" w:hAnsi="Times New Roman" w:cs="Times New Roman"/>
      <w:b/>
      <w:bCs/>
      <w:sz w:val="48"/>
      <w:szCs w:val="24"/>
    </w:rPr>
  </w:style>
  <w:style w:type="character" w:customStyle="1" w:styleId="Char">
    <w:name w:val="正文文本 Char"/>
    <w:basedOn w:val="a0"/>
    <w:link w:val="a3"/>
    <w:semiHidden/>
    <w:rsid w:val="00C15C22"/>
    <w:rPr>
      <w:rFonts w:ascii="Times New Roman" w:eastAsia="宋体" w:hAnsi="Times New Roman" w:cs="Times New Roman"/>
      <w:b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张传英</dc:creator>
  <cp:keywords/>
  <dc:description/>
  <cp:lastModifiedBy>张传英</cp:lastModifiedBy>
  <cp:revision>3</cp:revision>
  <dcterms:created xsi:type="dcterms:W3CDTF">2016-05-24T01:36:00Z</dcterms:created>
  <dcterms:modified xsi:type="dcterms:W3CDTF">2016-05-24T01:37:00Z</dcterms:modified>
</cp:coreProperties>
</file>